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431C" w14:textId="77777777" w:rsidR="00C07536" w:rsidRPr="00B918FB" w:rsidRDefault="00C07536" w:rsidP="00C07536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</w:pPr>
      <w:r w:rsidRPr="00B918FB"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  <w:t>AGENDA</w:t>
      </w:r>
    </w:p>
    <w:p w14:paraId="07555275" w14:textId="77777777" w:rsidR="00C07536" w:rsidRPr="00B918FB" w:rsidRDefault="00C07536" w:rsidP="00C07536">
      <w:pPr>
        <w:spacing w:before="100" w:beforeAutospacing="1" w:after="100" w:afterAutospacing="1" w:line="20" w:lineRule="atLeast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918FB">
        <w:rPr>
          <w:rFonts w:ascii="Times New Roman" w:hAnsi="Times New Roman" w:cs="Times New Roman"/>
          <w:b/>
          <w:spacing w:val="-20"/>
          <w:sz w:val="28"/>
          <w:szCs w:val="28"/>
        </w:rPr>
        <w:t xml:space="preserve">Halifax Central Junior High </w:t>
      </w:r>
    </w:p>
    <w:p w14:paraId="6F48F857" w14:textId="77777777" w:rsidR="00C07536" w:rsidRPr="00B918FB" w:rsidRDefault="00C07536" w:rsidP="00C0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2E1F596" wp14:editId="11976299">
            <wp:extent cx="809625" cy="809625"/>
            <wp:effectExtent l="0" t="0" r="9525" b="9525"/>
            <wp:docPr id="2" name="Picture 1" descr="May be an image of text that says 'HALIFAX CENTRAI CENTRAI JUNTOR HIGH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text that says 'HALIFAX CENTRAI CENTRAI JUNTOR HIGH'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C1764" w14:textId="77777777" w:rsidR="00C07536" w:rsidRPr="00B918FB" w:rsidRDefault="00C07536" w:rsidP="00C075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918FB">
        <w:rPr>
          <w:rFonts w:ascii="Times New Roman" w:hAnsi="Times New Roman" w:cs="Times New Roman"/>
          <w:b/>
          <w:spacing w:val="-20"/>
          <w:sz w:val="28"/>
          <w:szCs w:val="28"/>
        </w:rPr>
        <w:t xml:space="preserve">SAC Meeting 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>Minutes</w:t>
      </w:r>
    </w:p>
    <w:p w14:paraId="16CA45DA" w14:textId="72DD1AFC" w:rsidR="00C07536" w:rsidRPr="00A76D73" w:rsidRDefault="00C07536" w:rsidP="00C075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>
        <w:rPr>
          <w:rFonts w:ascii="Times New Roman" w:hAnsi="Times New Roman" w:cs="Times New Roman"/>
          <w:b/>
          <w:spacing w:val="-20"/>
          <w:sz w:val="24"/>
          <w:szCs w:val="24"/>
        </w:rPr>
        <w:t xml:space="preserve">Tuesday, </w:t>
      </w:r>
      <w:r>
        <w:rPr>
          <w:rFonts w:ascii="Times New Roman" w:hAnsi="Times New Roman" w:cs="Times New Roman"/>
          <w:b/>
          <w:spacing w:val="-20"/>
          <w:sz w:val="24"/>
          <w:szCs w:val="24"/>
        </w:rPr>
        <w:t>November 20, 2024</w:t>
      </w:r>
    </w:p>
    <w:p w14:paraId="68E66C99" w14:textId="77777777" w:rsidR="00C07536" w:rsidRDefault="00C07536" w:rsidP="00C075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A76D73">
        <w:rPr>
          <w:rFonts w:ascii="Times New Roman" w:hAnsi="Times New Roman" w:cs="Times New Roman"/>
          <w:b/>
          <w:spacing w:val="-20"/>
          <w:sz w:val="24"/>
          <w:szCs w:val="24"/>
        </w:rPr>
        <w:t>6:00pm-7:00pm</w:t>
      </w:r>
    </w:p>
    <w:p w14:paraId="6AE11075" w14:textId="77777777" w:rsidR="00C07536" w:rsidRPr="00A76D73" w:rsidRDefault="00C07536" w:rsidP="00C0753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20"/>
          <w:sz w:val="24"/>
          <w:szCs w:val="24"/>
          <w:u w:val="single"/>
        </w:rPr>
      </w:pPr>
    </w:p>
    <w:p w14:paraId="57414167" w14:textId="51163457" w:rsidR="00C07536" w:rsidRDefault="00C07536" w:rsidP="00C0753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In Attendance</w:t>
      </w:r>
      <w:r>
        <w:rPr>
          <w:rFonts w:ascii="Times New Roman" w:hAnsi="Times New Roman" w:cs="Times New Roman"/>
          <w:bCs/>
          <w:sz w:val="24"/>
          <w:szCs w:val="24"/>
        </w:rPr>
        <w:t xml:space="preserve">: Andrew Bray (Principal), Clare Bilek (Chair), </w:t>
      </w:r>
      <w:r>
        <w:rPr>
          <w:rFonts w:ascii="Times New Roman" w:hAnsi="Times New Roman" w:cs="Times New Roman"/>
          <w:bCs/>
          <w:sz w:val="24"/>
          <w:szCs w:val="24"/>
        </w:rPr>
        <w:t>Maggie O’Neill, Kim Reardon, Jill Sutherland, Anna, Mac Torres, Maryam Abrisham, Remy (student Rep), Anna Bueno?</w:t>
      </w:r>
    </w:p>
    <w:p w14:paraId="4FD8ECB9" w14:textId="57E1A561" w:rsidR="00C07536" w:rsidRDefault="00C07536" w:rsidP="00C0753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Online</w:t>
      </w:r>
      <w:r w:rsidRPr="000E01B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Lorelei Burgess (Community Rep), </w:t>
      </w:r>
      <w:r>
        <w:rPr>
          <w:rFonts w:ascii="Times New Roman" w:hAnsi="Times New Roman" w:cs="Times New Roman"/>
          <w:bCs/>
          <w:sz w:val="24"/>
          <w:szCs w:val="24"/>
        </w:rPr>
        <w:t>Marla Hall</w:t>
      </w:r>
    </w:p>
    <w:p w14:paraId="7D76F1A5" w14:textId="27C932A0" w:rsidR="00C07536" w:rsidRPr="000E01B0" w:rsidRDefault="00C07536" w:rsidP="00C07536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Regrets: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Kathleen Martin (Parent Rep)</w:t>
      </w:r>
      <w:r>
        <w:rPr>
          <w:rFonts w:ascii="Times New Roman" w:hAnsi="Times New Roman" w:cs="Times New Roman"/>
          <w:bCs/>
          <w:sz w:val="24"/>
          <w:szCs w:val="24"/>
        </w:rPr>
        <w:t xml:space="preserve">, Keiran (Student Rep),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Pheilm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Martin (Staff Rep)</w:t>
      </w:r>
      <w:r w:rsidRPr="006D0EEE">
        <w:rPr>
          <w:rFonts w:ascii="Times New Roman" w:hAnsi="Times New Roman" w:cs="Times New Roman"/>
          <w:bCs/>
          <w:sz w:val="24"/>
          <w:szCs w:val="24"/>
        </w:rPr>
        <w:tab/>
      </w:r>
      <w:r w:rsidRPr="006D0EEE">
        <w:rPr>
          <w:rFonts w:ascii="Times New Roman" w:hAnsi="Times New Roman" w:cs="Times New Roman"/>
          <w:bCs/>
          <w:sz w:val="24"/>
          <w:szCs w:val="24"/>
        </w:rPr>
        <w:tab/>
      </w:r>
      <w:r w:rsidRPr="006D0EEE">
        <w:rPr>
          <w:rFonts w:ascii="Times New Roman" w:hAnsi="Times New Roman" w:cs="Times New Roman"/>
          <w:bCs/>
          <w:sz w:val="24"/>
          <w:szCs w:val="24"/>
        </w:rPr>
        <w:tab/>
      </w:r>
      <w:r w:rsidRPr="006D0EEE">
        <w:rPr>
          <w:rFonts w:ascii="Times New Roman" w:hAnsi="Times New Roman" w:cs="Times New Roman"/>
          <w:bCs/>
          <w:sz w:val="24"/>
          <w:szCs w:val="24"/>
        </w:rPr>
        <w:tab/>
      </w:r>
    </w:p>
    <w:p w14:paraId="57212FFD" w14:textId="77777777" w:rsidR="00C07536" w:rsidRPr="000E01B0" w:rsidRDefault="00C07536" w:rsidP="00C07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Approval of Agenda</w:t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</w:p>
    <w:p w14:paraId="2F3AF03A" w14:textId="77777777" w:rsidR="00C07536" w:rsidRPr="008C323E" w:rsidRDefault="00C07536" w:rsidP="00C0753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7333EC4" w14:textId="5EB47289" w:rsidR="00C07536" w:rsidRDefault="00C07536" w:rsidP="00C07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Approval of Minutes-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October,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2024 meeting- </w:t>
      </w:r>
      <w:r>
        <w:rPr>
          <w:rFonts w:ascii="Times New Roman" w:hAnsi="Times New Roman" w:cs="Times New Roman"/>
          <w:bCs/>
          <w:sz w:val="24"/>
          <w:szCs w:val="24"/>
        </w:rPr>
        <w:t>defer</w:t>
      </w:r>
    </w:p>
    <w:p w14:paraId="13FBC0EB" w14:textId="77777777" w:rsidR="00C07536" w:rsidRPr="00C07536" w:rsidRDefault="00C07536" w:rsidP="00C0753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31EA975" w14:textId="58B1A0DA" w:rsidR="00C07536" w:rsidRPr="000E01B0" w:rsidRDefault="00C07536" w:rsidP="00C07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SAC Members</w:t>
      </w:r>
      <w:r>
        <w:rPr>
          <w:rFonts w:ascii="Times New Roman" w:hAnsi="Times New Roman" w:cs="Times New Roman"/>
          <w:b/>
          <w:sz w:val="24"/>
          <w:szCs w:val="24"/>
        </w:rPr>
        <w:t>hip Review</w:t>
      </w:r>
    </w:p>
    <w:p w14:paraId="2CDBFB4C" w14:textId="414532C8" w:rsidR="00C07536" w:rsidRDefault="00C07536" w:rsidP="00C075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Clare reviewed the current membership composition.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official voting membership of SAC is </w:t>
      </w:r>
      <w:r>
        <w:rPr>
          <w:rFonts w:ascii="Times New Roman" w:hAnsi="Times New Roman" w:cs="Times New Roman"/>
          <w:bCs/>
          <w:sz w:val="24"/>
          <w:szCs w:val="24"/>
        </w:rPr>
        <w:t xml:space="preserve">still in need of one staff member, one Community rep and additional student reps. Mr. Bray said the two students who represented Grade 8 last year are willing to continue as Grade 9 reps. The Secretary and Vice-Chair roles are still open. </w:t>
      </w:r>
    </w:p>
    <w:p w14:paraId="01B2452C" w14:textId="77777777" w:rsidR="00C07536" w:rsidRPr="000E01B0" w:rsidRDefault="00C07536" w:rsidP="00C07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E01B0">
        <w:rPr>
          <w:rFonts w:ascii="Times New Roman" w:hAnsi="Times New Roman" w:cs="Times New Roman"/>
          <w:b/>
          <w:sz w:val="24"/>
          <w:szCs w:val="24"/>
        </w:rPr>
        <w:t>Principal’s Report</w:t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  <w:r w:rsidRPr="000E01B0">
        <w:rPr>
          <w:rFonts w:ascii="Times New Roman" w:hAnsi="Times New Roman" w:cs="Times New Roman"/>
          <w:b/>
          <w:sz w:val="24"/>
          <w:szCs w:val="24"/>
        </w:rPr>
        <w:tab/>
      </w:r>
    </w:p>
    <w:p w14:paraId="70D936C4" w14:textId="4FB93C6E" w:rsidR="00C07536" w:rsidRDefault="00C07536" w:rsidP="00C075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Andrew Bray reported </w:t>
      </w:r>
      <w:r>
        <w:rPr>
          <w:rFonts w:ascii="Times New Roman" w:hAnsi="Times New Roman" w:cs="Times New Roman"/>
          <w:bCs/>
          <w:sz w:val="24"/>
          <w:szCs w:val="24"/>
        </w:rPr>
        <w:t>on School Success Planning. The Short Cycle Goals are aligned in terms of timing with the school terms. The Math goal is to increase ownership and agency in math. 85% of students are meeting provincial math goals.</w:t>
      </w:r>
    </w:p>
    <w:p w14:paraId="7C1350BB" w14:textId="3A59668C" w:rsidR="00C07536" w:rsidRDefault="00C07536" w:rsidP="00C075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With respect to the Literacy Goal, 97% of Grade 7s are meeting reading expectations. Writing is only around 70%. Focus will be on the basics of writing skills and students will be working in small groups with their teachers.</w:t>
      </w:r>
    </w:p>
    <w:p w14:paraId="4DD67C1B" w14:textId="338F7964" w:rsidR="00C07536" w:rsidRDefault="00C07536" w:rsidP="00C075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The Well Being Goal involves community outreach and student engagement. We want to be innovative and create a memorable experience for the students. We want to vocalize and make visible the school’s commitment to allyship. Ms. Delorey is establishing the GSA and Equity Team.</w:t>
      </w:r>
    </w:p>
    <w:p w14:paraId="43DB0EB5" w14:textId="4A3B220E" w:rsidR="00C07536" w:rsidRDefault="00C07536" w:rsidP="00C0753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Mr. Bray also reported:</w:t>
      </w:r>
    </w:p>
    <w:p w14:paraId="748DE33A" w14:textId="1689F128" w:rsidR="00C07536" w:rsidRDefault="00C07536" w:rsidP="00C075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school population is presently 155: Grade 7- 29+29; Grade 8- 27+27; Grade 9- 21</w:t>
      </w:r>
    </w:p>
    <w:p w14:paraId="11E065FC" w14:textId="7A3988B8" w:rsidR="00C07536" w:rsidRDefault="00C07536" w:rsidP="00C075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Attendance Tracker is being implemented. Teachers will initiate a discussion if there are significant issues with the hopes of early intervention.</w:t>
      </w:r>
    </w:p>
    <w:p w14:paraId="67AD679E" w14:textId="49007673" w:rsidR="00C07536" w:rsidRDefault="00C07536" w:rsidP="00C075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Upcoming dates include the ILR Showcase, report cards, first school dance, Parent-Teacher Interviews, the Grade 9 Entrepreneur Fair, and Pancake Breakfast.</w:t>
      </w:r>
    </w:p>
    <w:p w14:paraId="1F73FD05" w14:textId="77777777" w:rsidR="00C07536" w:rsidRPr="00C07536" w:rsidRDefault="00C07536" w:rsidP="00C0753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B234CEE" w14:textId="0E4464BC" w:rsidR="00C07536" w:rsidRPr="00C07536" w:rsidRDefault="00C07536" w:rsidP="00C075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07536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544B1CDA" w14:textId="77777777" w:rsidR="00C07536" w:rsidRPr="008C323E" w:rsidRDefault="00C07536" w:rsidP="00C07536">
      <w:pPr>
        <w:rPr>
          <w:bCs/>
        </w:rPr>
      </w:pPr>
    </w:p>
    <w:p w14:paraId="609EC198" w14:textId="77777777" w:rsidR="00C07536" w:rsidRPr="008C323E" w:rsidRDefault="00C07536" w:rsidP="00C07536">
      <w:pPr>
        <w:rPr>
          <w:bCs/>
        </w:rPr>
      </w:pPr>
    </w:p>
    <w:p w14:paraId="4575BB5C" w14:textId="77777777" w:rsidR="00C07536" w:rsidRDefault="00C07536" w:rsidP="00C07536"/>
    <w:p w14:paraId="50A19BC7" w14:textId="77777777" w:rsidR="00C07536" w:rsidRDefault="00C07536" w:rsidP="00C07536"/>
    <w:p w14:paraId="1CFCDA4F" w14:textId="77777777" w:rsidR="0054514B" w:rsidRDefault="0054514B"/>
    <w:sectPr w:rsidR="00545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1C15"/>
    <w:multiLevelType w:val="hybridMultilevel"/>
    <w:tmpl w:val="4B3A42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A36EF"/>
    <w:multiLevelType w:val="hybridMultilevel"/>
    <w:tmpl w:val="6862D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438269">
    <w:abstractNumId w:val="0"/>
  </w:num>
  <w:num w:numId="2" w16cid:durableId="17303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36"/>
    <w:rsid w:val="00102B93"/>
    <w:rsid w:val="0054514B"/>
    <w:rsid w:val="006633FD"/>
    <w:rsid w:val="00C0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921A"/>
  <w15:chartTrackingRefBased/>
  <w15:docId w15:val="{03804EB2-7534-4A88-9694-D229186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3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5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5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5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5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5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5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5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5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5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5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5FA53-73D6-467C-A547-832F3258C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Bilek</dc:creator>
  <cp:keywords/>
  <dc:description/>
  <cp:lastModifiedBy>Clare Bilek</cp:lastModifiedBy>
  <cp:revision>1</cp:revision>
  <dcterms:created xsi:type="dcterms:W3CDTF">2025-02-25T17:22:00Z</dcterms:created>
  <dcterms:modified xsi:type="dcterms:W3CDTF">2025-02-25T17:49:00Z</dcterms:modified>
</cp:coreProperties>
</file>